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Прокуратура разъясняет: как защитить детей от интернет-мошенников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Одной из схем мошенничества является вовлечение детей и молодёжи в «дропперство». Так, ребенку переводят похищенные у других людей деньги, после чего просят за вознаграждение обналичить средства или перевести сообщникам. За «дропперство» предусмотрена уголовная ответственность.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Злоумышленники также могут предложить детям «легкий заработок»: писать комментарии к постам, отзывы о товарах. Для вывода вознаграждения детей просят оплатить комиссию с указанием на их сайте реквизитов банковской карты. Далее все деньги оказываются на счетах преступников.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Зачастую мошенники взламывают аккаунты в социальных сетях детей и взрослых. Рассылают по спискам их друзей сообщения с просьбами срочно одолжить денег. В итоге доверчивые пользователи, не проверяя информацию и не связываясь со знакомыми, теряют свои сбережения.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Набирает популярность отправка сообщений якобы с фотографиями, но вместо них в ссылке отправляют вирус, который «крадёт» с гаджета логины, пароли, коды оплаты из SMS.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Наживаются аферисты и на желании детей приобретать виртуальный инвентарь для онлайн-игр. Для этого они создают поддельные сайты. При указании реквизитов карты на таком сайте мошенники могут похитить денежные средства, при введении паролей - аккаунты в играх и соцсетях.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безопасности в интернете необходимы - защита устройств антивирусными программами, обязательная проверка любой подозрительной информации, поступающей от «друзей». Для обеспечения безопасности маленьких детей можно настроить специальные программы родительского контроля.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Научите ребенка правилам безопасности при совершении онлайн-покупок: не переходить по ссылкам на незнакомые сайты, не оплачивать покупки через боты в соцсетях, не вводить на непроверенных сайтах ценные данные, все финансовые операции производить только в официальных приложениях.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Объясните детям, что ни в коем случае нельзя доверять обещаниям лёгких денег, расскажите подросткам об опасностях «дропперства» и возможных последствиях в виде привлечения к уголовной ответственности.</w:t>
      </w: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4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5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2025-11-21T06:52:44Z</dcterms:modified>
</cp:coreProperties>
</file>